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B05" w:rsidRDefault="00765B05" w:rsidP="00765B05">
      <w:pPr>
        <w:ind w:firstLineChars="407" w:firstLine="1140"/>
        <w:rPr>
          <w:sz w:val="28"/>
        </w:rPr>
      </w:pPr>
      <w:r>
        <w:rPr>
          <w:rFonts w:hint="eastAsia"/>
          <w:sz w:val="28"/>
        </w:rPr>
        <w:t xml:space="preserve">       </w:t>
      </w:r>
      <w:r>
        <w:rPr>
          <w:rFonts w:hint="eastAsia"/>
          <w:sz w:val="28"/>
        </w:rPr>
        <w:t>关于接载卷钢类货物的操作细则</w:t>
      </w:r>
    </w:p>
    <w:p w:rsidR="00765B05" w:rsidRDefault="00765B05" w:rsidP="00765B05">
      <w:pPr>
        <w:spacing w:line="0" w:lineRule="atLeast"/>
        <w:rPr>
          <w:sz w:val="28"/>
          <w:szCs w:val="28"/>
        </w:rPr>
      </w:pPr>
      <w:r w:rsidRPr="00697115">
        <w:rPr>
          <w:rFonts w:hint="eastAsia"/>
          <w:sz w:val="28"/>
          <w:szCs w:val="28"/>
        </w:rPr>
        <w:t>一、接载标准：</w:t>
      </w:r>
    </w:p>
    <w:p w:rsidR="00765B05" w:rsidRPr="00697115" w:rsidRDefault="00765B05" w:rsidP="00765B05">
      <w:pPr>
        <w:spacing w:line="0" w:lineRule="atLeast"/>
        <w:rPr>
          <w:sz w:val="28"/>
          <w:szCs w:val="28"/>
        </w:rPr>
      </w:pPr>
    </w:p>
    <w:p w:rsidR="00765B05" w:rsidRPr="00697115" w:rsidRDefault="00765B05" w:rsidP="00765B05">
      <w:pPr>
        <w:spacing w:line="0" w:lineRule="atLeast"/>
        <w:ind w:firstLine="570"/>
        <w:rPr>
          <w:sz w:val="28"/>
          <w:szCs w:val="28"/>
        </w:rPr>
      </w:pPr>
      <w:r w:rsidRPr="00697115">
        <w:rPr>
          <w:rFonts w:hint="eastAsia"/>
          <w:sz w:val="28"/>
          <w:szCs w:val="28"/>
        </w:rPr>
        <w:t>1</w:t>
      </w:r>
      <w:r w:rsidRPr="00697115">
        <w:rPr>
          <w:rFonts w:hint="eastAsia"/>
          <w:sz w:val="28"/>
          <w:szCs w:val="28"/>
        </w:rPr>
        <w:t>、卷钢装箱时，需要在集装箱内的地板上垫上垫板，这个垫板</w:t>
      </w:r>
      <w:r>
        <w:rPr>
          <w:rFonts w:hint="eastAsia"/>
          <w:sz w:val="28"/>
          <w:szCs w:val="28"/>
        </w:rPr>
        <w:t>由</w:t>
      </w:r>
      <w:r w:rsidRPr="00697115">
        <w:rPr>
          <w:rFonts w:hint="eastAsia"/>
          <w:sz w:val="28"/>
          <w:szCs w:val="28"/>
        </w:rPr>
        <w:t>一根一根的方木组成的，</w:t>
      </w:r>
      <w:r>
        <w:rPr>
          <w:rFonts w:hint="eastAsia"/>
          <w:sz w:val="28"/>
          <w:szCs w:val="28"/>
        </w:rPr>
        <w:t>方木的长度应不短于卷钢的宽度</w:t>
      </w:r>
      <w:r w:rsidRPr="00697115">
        <w:rPr>
          <w:rFonts w:hint="eastAsia"/>
          <w:sz w:val="28"/>
          <w:szCs w:val="28"/>
        </w:rPr>
        <w:t>，每根垫木的横截面是</w:t>
      </w:r>
      <w:r w:rsidRPr="00697115">
        <w:rPr>
          <w:rFonts w:hint="eastAsia"/>
          <w:sz w:val="28"/>
          <w:szCs w:val="28"/>
        </w:rPr>
        <w:t>10cmX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cm"/>
        </w:smartTagPr>
        <w:r w:rsidRPr="00697115">
          <w:rPr>
            <w:rFonts w:hint="eastAsia"/>
            <w:sz w:val="28"/>
            <w:szCs w:val="28"/>
          </w:rPr>
          <w:t>10cm</w:t>
        </w:r>
      </w:smartTag>
      <w:r w:rsidRPr="00697115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垫板的宽度应大于等于卷钢的外围直径，</w:t>
      </w:r>
      <w:r w:rsidRPr="00697115">
        <w:rPr>
          <w:rFonts w:hint="eastAsia"/>
          <w:sz w:val="28"/>
          <w:szCs w:val="28"/>
        </w:rPr>
        <w:t>这样的方木垫板每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米"/>
        </w:smartTagPr>
        <w:r w:rsidRPr="00697115">
          <w:rPr>
            <w:rFonts w:hint="eastAsia"/>
            <w:sz w:val="28"/>
            <w:szCs w:val="28"/>
          </w:rPr>
          <w:t>1</w:t>
        </w:r>
        <w:r w:rsidRPr="00697115">
          <w:rPr>
            <w:rFonts w:hint="eastAsia"/>
            <w:sz w:val="28"/>
            <w:szCs w:val="28"/>
          </w:rPr>
          <w:t>米</w:t>
        </w:r>
      </w:smartTag>
      <w:r w:rsidRPr="00697115">
        <w:rPr>
          <w:rFonts w:hint="eastAsia"/>
          <w:sz w:val="28"/>
          <w:szCs w:val="28"/>
        </w:rPr>
        <w:t>长，可以载重</w:t>
      </w:r>
      <w:r w:rsidRPr="00697115">
        <w:rPr>
          <w:rFonts w:hint="eastAsia"/>
          <w:sz w:val="28"/>
          <w:szCs w:val="28"/>
        </w:rPr>
        <w:t>5MT</w:t>
      </w:r>
      <w:r w:rsidRPr="00697115">
        <w:rPr>
          <w:rFonts w:hint="eastAsia"/>
          <w:sz w:val="28"/>
          <w:szCs w:val="28"/>
        </w:rPr>
        <w:t>。比如说，一盘卷钢重</w:t>
      </w:r>
      <w:r w:rsidRPr="00697115">
        <w:rPr>
          <w:rFonts w:hint="eastAsia"/>
          <w:sz w:val="28"/>
          <w:szCs w:val="28"/>
        </w:rPr>
        <w:t>6MT</w:t>
      </w:r>
      <w:r w:rsidRPr="00697115">
        <w:rPr>
          <w:rFonts w:hint="eastAsia"/>
          <w:sz w:val="28"/>
          <w:szCs w:val="28"/>
        </w:rPr>
        <w:t>，需宽度达到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2"/>
          <w:attr w:name="UnitName" w:val="m"/>
        </w:smartTagPr>
        <w:r w:rsidRPr="00697115">
          <w:rPr>
            <w:rFonts w:hint="eastAsia"/>
            <w:sz w:val="28"/>
            <w:szCs w:val="28"/>
          </w:rPr>
          <w:t>1.2M</w:t>
        </w:r>
      </w:smartTag>
      <w:r w:rsidRPr="00697115">
        <w:rPr>
          <w:rFonts w:hint="eastAsia"/>
          <w:sz w:val="28"/>
          <w:szCs w:val="28"/>
        </w:rPr>
        <w:t>，用长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2"/>
          <w:attr w:name="UnitName" w:val="m"/>
        </w:smartTagPr>
        <w:r w:rsidRPr="00697115">
          <w:rPr>
            <w:rFonts w:hint="eastAsia"/>
            <w:sz w:val="28"/>
            <w:szCs w:val="28"/>
          </w:rPr>
          <w:t>1.2M</w:t>
        </w:r>
      </w:smartTag>
      <w:r w:rsidRPr="00697115">
        <w:rPr>
          <w:rFonts w:hint="eastAsia"/>
          <w:sz w:val="28"/>
          <w:szCs w:val="28"/>
        </w:rPr>
        <w:t>的如上横截面的</w:t>
      </w:r>
      <w:r>
        <w:rPr>
          <w:rFonts w:hint="eastAsia"/>
          <w:sz w:val="28"/>
          <w:szCs w:val="28"/>
        </w:rPr>
        <w:t>方木组成的</w:t>
      </w:r>
      <w:r w:rsidRPr="00697115">
        <w:rPr>
          <w:rFonts w:hint="eastAsia"/>
          <w:sz w:val="28"/>
          <w:szCs w:val="28"/>
        </w:rPr>
        <w:t>垫板，方可接载；假如一盘卷钢重</w:t>
      </w:r>
      <w:r w:rsidRPr="00697115">
        <w:rPr>
          <w:rFonts w:hint="eastAsia"/>
          <w:sz w:val="28"/>
          <w:szCs w:val="28"/>
        </w:rPr>
        <w:t>6MT</w:t>
      </w:r>
      <w:r>
        <w:rPr>
          <w:rFonts w:hint="eastAsia"/>
          <w:sz w:val="28"/>
          <w:szCs w:val="28"/>
        </w:rPr>
        <w:t>，但宽度</w:t>
      </w:r>
      <w:r w:rsidRPr="00697115">
        <w:rPr>
          <w:rFonts w:hint="eastAsia"/>
          <w:sz w:val="28"/>
          <w:szCs w:val="28"/>
        </w:rPr>
        <w:t>少于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2"/>
          <w:attr w:name="UnitName" w:val="m"/>
        </w:smartTagPr>
        <w:r w:rsidRPr="00697115">
          <w:rPr>
            <w:rFonts w:hint="eastAsia"/>
            <w:sz w:val="28"/>
            <w:szCs w:val="28"/>
          </w:rPr>
          <w:t>1.2M</w:t>
        </w:r>
      </w:smartTag>
      <w:r>
        <w:rPr>
          <w:rFonts w:hint="eastAsia"/>
          <w:sz w:val="28"/>
          <w:szCs w:val="28"/>
        </w:rPr>
        <w:t>或垫板短于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2"/>
          <w:attr w:name="UnitName" w:val="m"/>
        </w:smartTagPr>
        <w:r>
          <w:rPr>
            <w:rFonts w:hint="eastAsia"/>
            <w:sz w:val="28"/>
            <w:szCs w:val="28"/>
          </w:rPr>
          <w:t>1.2M</w:t>
        </w:r>
      </w:smartTag>
      <w:r>
        <w:rPr>
          <w:rFonts w:hint="eastAsia"/>
          <w:sz w:val="28"/>
          <w:szCs w:val="28"/>
        </w:rPr>
        <w:t>，</w:t>
      </w:r>
      <w:r w:rsidRPr="00697115">
        <w:rPr>
          <w:rFonts w:hint="eastAsia"/>
          <w:sz w:val="28"/>
          <w:szCs w:val="28"/>
        </w:rPr>
        <w:t>则不允许接载。</w:t>
      </w:r>
    </w:p>
    <w:p w:rsidR="00765B05" w:rsidRDefault="00765B05" w:rsidP="00765B05">
      <w:pPr>
        <w:spacing w:line="0" w:lineRule="atLeast"/>
        <w:ind w:firstLine="570"/>
        <w:rPr>
          <w:sz w:val="28"/>
          <w:szCs w:val="28"/>
        </w:rPr>
      </w:pPr>
      <w:r w:rsidRPr="00697115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、以上垫板的方木条应与集装箱长边平行</w:t>
      </w:r>
      <w:r w:rsidRPr="00697115">
        <w:rPr>
          <w:rFonts w:hint="eastAsia"/>
          <w:sz w:val="28"/>
          <w:szCs w:val="28"/>
        </w:rPr>
        <w:t>，方木要在地板上固定好，</w:t>
      </w:r>
      <w:r>
        <w:rPr>
          <w:rFonts w:hint="eastAsia"/>
          <w:sz w:val="28"/>
          <w:szCs w:val="28"/>
        </w:rPr>
        <w:t>方木垫板应尽量多的跨占箱底横梁（横梁位置参看箱底铆钉位置），</w:t>
      </w:r>
      <w:r w:rsidRPr="00697115">
        <w:rPr>
          <w:rFonts w:hint="eastAsia"/>
          <w:sz w:val="28"/>
          <w:szCs w:val="28"/>
        </w:rPr>
        <w:t>卷钢也需固定好，防止滑动。</w:t>
      </w:r>
    </w:p>
    <w:p w:rsidR="00765B05" w:rsidRPr="00697115" w:rsidRDefault="00765B05" w:rsidP="00765B05">
      <w:pPr>
        <w:spacing w:line="0" w:lineRule="atLeast"/>
        <w:ind w:firstLine="570"/>
        <w:rPr>
          <w:sz w:val="28"/>
          <w:szCs w:val="28"/>
        </w:rPr>
      </w:pPr>
    </w:p>
    <w:p w:rsidR="00765B05" w:rsidRDefault="00765B05" w:rsidP="00765B05">
      <w:pPr>
        <w:spacing w:line="0" w:lineRule="atLeast"/>
        <w:rPr>
          <w:sz w:val="28"/>
          <w:szCs w:val="28"/>
        </w:rPr>
      </w:pPr>
      <w:r w:rsidRPr="00697115">
        <w:rPr>
          <w:rFonts w:hint="eastAsia"/>
          <w:sz w:val="28"/>
          <w:szCs w:val="28"/>
        </w:rPr>
        <w:t>二、操作细则：</w:t>
      </w:r>
    </w:p>
    <w:p w:rsidR="00765B05" w:rsidRPr="00697115" w:rsidRDefault="00765B05" w:rsidP="00765B05">
      <w:pPr>
        <w:spacing w:line="0" w:lineRule="atLeast"/>
        <w:rPr>
          <w:sz w:val="28"/>
          <w:szCs w:val="28"/>
        </w:rPr>
      </w:pPr>
    </w:p>
    <w:p w:rsidR="00765B05" w:rsidRPr="00697115" w:rsidRDefault="00765B05" w:rsidP="00765B05">
      <w:pPr>
        <w:spacing w:line="0" w:lineRule="atLeast"/>
        <w:ind w:firstLine="435"/>
        <w:rPr>
          <w:sz w:val="28"/>
          <w:szCs w:val="28"/>
        </w:rPr>
      </w:pPr>
      <w:r w:rsidRPr="00697115">
        <w:rPr>
          <w:rFonts w:hint="eastAsia"/>
          <w:sz w:val="28"/>
          <w:szCs w:val="28"/>
        </w:rPr>
        <w:t>关于接受卷钢类货物的定舱，为回避风险，</w:t>
      </w:r>
      <w:r w:rsidRPr="00697115">
        <w:rPr>
          <w:rFonts w:hint="eastAsia"/>
          <w:sz w:val="28"/>
          <w:szCs w:val="28"/>
        </w:rPr>
        <w:t xml:space="preserve"> </w:t>
      </w:r>
      <w:r w:rsidRPr="00697115">
        <w:rPr>
          <w:rFonts w:hint="eastAsia"/>
          <w:sz w:val="28"/>
          <w:szCs w:val="28"/>
        </w:rPr>
        <w:t>完善操作流程特制定细则如下：</w:t>
      </w:r>
    </w:p>
    <w:p w:rsidR="00765B05" w:rsidRPr="00697115" w:rsidRDefault="00765B05" w:rsidP="00765B05">
      <w:pPr>
        <w:numPr>
          <w:ilvl w:val="0"/>
          <w:numId w:val="1"/>
        </w:numPr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订舱托书中必须</w:t>
      </w:r>
      <w:r w:rsidRPr="00013522">
        <w:rPr>
          <w:rFonts w:hint="eastAsia"/>
          <w:sz w:val="28"/>
          <w:szCs w:val="28"/>
        </w:rPr>
        <w:t>注明“卷钢”字样</w:t>
      </w:r>
      <w:r w:rsidRPr="00697115">
        <w:rPr>
          <w:rFonts w:hint="eastAsia"/>
          <w:sz w:val="28"/>
          <w:szCs w:val="28"/>
        </w:rPr>
        <w:t>。</w:t>
      </w:r>
    </w:p>
    <w:p w:rsidR="00765B05" w:rsidRPr="00697115" w:rsidRDefault="00765B05" w:rsidP="00765B05">
      <w:pPr>
        <w:numPr>
          <w:ilvl w:val="0"/>
          <w:numId w:val="1"/>
        </w:numPr>
        <w:spacing w:line="0" w:lineRule="atLeast"/>
        <w:rPr>
          <w:sz w:val="28"/>
          <w:szCs w:val="28"/>
        </w:rPr>
      </w:pPr>
      <w:r w:rsidRPr="00697115">
        <w:rPr>
          <w:rFonts w:hint="eastAsia"/>
          <w:sz w:val="28"/>
          <w:szCs w:val="28"/>
        </w:rPr>
        <w:t>操作员在放舱前要求客户必须提供</w:t>
      </w:r>
      <w:r>
        <w:rPr>
          <w:rFonts w:hint="eastAsia"/>
          <w:sz w:val="28"/>
          <w:szCs w:val="28"/>
        </w:rPr>
        <w:t>正本</w:t>
      </w:r>
      <w:r w:rsidRPr="00697115">
        <w:rPr>
          <w:rFonts w:hint="eastAsia"/>
          <w:sz w:val="28"/>
          <w:szCs w:val="28"/>
        </w:rPr>
        <w:t>保函（保函格式见附件），保函必须加盖发货人公章</w:t>
      </w:r>
      <w:r>
        <w:rPr>
          <w:rFonts w:hint="eastAsia"/>
          <w:sz w:val="28"/>
          <w:szCs w:val="28"/>
        </w:rPr>
        <w:t>，</w:t>
      </w:r>
      <w:r w:rsidRPr="00776568">
        <w:rPr>
          <w:rFonts w:hint="eastAsia"/>
          <w:sz w:val="28"/>
          <w:szCs w:val="28"/>
        </w:rPr>
        <w:t>收到</w:t>
      </w:r>
      <w:r>
        <w:rPr>
          <w:rFonts w:hint="eastAsia"/>
          <w:sz w:val="28"/>
          <w:szCs w:val="28"/>
        </w:rPr>
        <w:t>保函</w:t>
      </w:r>
      <w:r w:rsidRPr="00776568">
        <w:rPr>
          <w:rFonts w:hint="eastAsia"/>
          <w:sz w:val="28"/>
          <w:szCs w:val="28"/>
        </w:rPr>
        <w:t>后通知箱管人员放设备交接单</w:t>
      </w:r>
      <w:r>
        <w:rPr>
          <w:rFonts w:hint="eastAsia"/>
          <w:sz w:val="28"/>
          <w:szCs w:val="28"/>
        </w:rPr>
        <w:t>。</w:t>
      </w:r>
    </w:p>
    <w:p w:rsidR="00765B05" w:rsidRPr="00697115" w:rsidRDefault="00765B05" w:rsidP="00765B05">
      <w:pPr>
        <w:numPr>
          <w:ilvl w:val="0"/>
          <w:numId w:val="1"/>
        </w:numPr>
        <w:spacing w:line="0" w:lineRule="atLeast"/>
        <w:rPr>
          <w:sz w:val="28"/>
          <w:szCs w:val="28"/>
        </w:rPr>
      </w:pPr>
      <w:r w:rsidRPr="00697115">
        <w:rPr>
          <w:rFonts w:hint="eastAsia"/>
          <w:sz w:val="28"/>
          <w:szCs w:val="28"/>
        </w:rPr>
        <w:t>通知箱管部或者驳船代理，放箱前要仔细检查，放超重箱给客户。</w:t>
      </w:r>
    </w:p>
    <w:p w:rsidR="00765B05" w:rsidRPr="00697115" w:rsidRDefault="00765B05" w:rsidP="00765B05">
      <w:pPr>
        <w:numPr>
          <w:ilvl w:val="0"/>
          <w:numId w:val="1"/>
        </w:numPr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装货港代理应</w:t>
      </w:r>
      <w:r w:rsidRPr="00697115">
        <w:rPr>
          <w:rFonts w:hint="eastAsia"/>
          <w:sz w:val="28"/>
          <w:szCs w:val="28"/>
        </w:rPr>
        <w:t>要求客户提供装箱照片，存档备案。</w:t>
      </w:r>
    </w:p>
    <w:p w:rsidR="00765B05" w:rsidRPr="00697115" w:rsidRDefault="00765B05" w:rsidP="00765B05">
      <w:pPr>
        <w:numPr>
          <w:ilvl w:val="0"/>
          <w:numId w:val="1"/>
        </w:numPr>
        <w:spacing w:line="0" w:lineRule="atLeast"/>
        <w:rPr>
          <w:sz w:val="28"/>
          <w:szCs w:val="28"/>
        </w:rPr>
      </w:pPr>
      <w:r w:rsidRPr="00697115">
        <w:rPr>
          <w:rFonts w:hint="eastAsia"/>
          <w:sz w:val="28"/>
          <w:szCs w:val="28"/>
        </w:rPr>
        <w:t>开船后按船名航次提供清单给箱管部。</w:t>
      </w:r>
    </w:p>
    <w:p w:rsidR="00765B05" w:rsidRPr="00697115" w:rsidRDefault="00765B05" w:rsidP="00765B05">
      <w:pPr>
        <w:numPr>
          <w:ilvl w:val="0"/>
          <w:numId w:val="1"/>
        </w:numPr>
        <w:spacing w:line="0" w:lineRule="atLeast"/>
        <w:rPr>
          <w:sz w:val="28"/>
          <w:szCs w:val="28"/>
        </w:rPr>
      </w:pPr>
      <w:r w:rsidRPr="00697115">
        <w:rPr>
          <w:rFonts w:hint="eastAsia"/>
          <w:sz w:val="28"/>
          <w:szCs w:val="28"/>
        </w:rPr>
        <w:t>如果货到卸货港后，发生箱损，要及时向发货人索赔，追讨相关款项。</w:t>
      </w:r>
    </w:p>
    <w:p w:rsidR="00765B05" w:rsidRPr="00697115" w:rsidRDefault="00765B05" w:rsidP="00765B05">
      <w:pPr>
        <w:numPr>
          <w:ilvl w:val="0"/>
          <w:numId w:val="1"/>
        </w:numPr>
        <w:spacing w:line="0" w:lineRule="atLeast"/>
        <w:rPr>
          <w:sz w:val="28"/>
          <w:szCs w:val="28"/>
        </w:rPr>
      </w:pPr>
      <w:r w:rsidRPr="00697115">
        <w:rPr>
          <w:rFonts w:hint="eastAsia"/>
          <w:sz w:val="28"/>
          <w:szCs w:val="28"/>
        </w:rPr>
        <w:t>本规定自公布之日起执行。</w:t>
      </w:r>
    </w:p>
    <w:p w:rsidR="00765B05" w:rsidRPr="00697115" w:rsidRDefault="00765B05" w:rsidP="00765B05">
      <w:pPr>
        <w:numPr>
          <w:ilvl w:val="0"/>
          <w:numId w:val="1"/>
        </w:numPr>
        <w:spacing w:line="0" w:lineRule="atLeast"/>
        <w:rPr>
          <w:sz w:val="28"/>
          <w:szCs w:val="28"/>
        </w:rPr>
      </w:pPr>
      <w:r w:rsidRPr="00697115">
        <w:rPr>
          <w:rFonts w:hint="eastAsia"/>
          <w:sz w:val="28"/>
          <w:szCs w:val="28"/>
        </w:rPr>
        <w:t>接载卷钢保函附后。</w:t>
      </w:r>
    </w:p>
    <w:p w:rsidR="00765B05" w:rsidRDefault="00765B05" w:rsidP="00765B05">
      <w:pPr>
        <w:ind w:left="435"/>
        <w:rPr>
          <w:sz w:val="28"/>
        </w:rPr>
      </w:pPr>
    </w:p>
    <w:p w:rsidR="00765B05" w:rsidRDefault="00765B05" w:rsidP="00765B05">
      <w:pPr>
        <w:ind w:left="435"/>
        <w:rPr>
          <w:sz w:val="28"/>
        </w:rPr>
      </w:pPr>
    </w:p>
    <w:p w:rsidR="00765B05" w:rsidRDefault="00765B05" w:rsidP="00765B05">
      <w:pPr>
        <w:ind w:left="435"/>
        <w:rPr>
          <w:sz w:val="28"/>
        </w:rPr>
      </w:pPr>
      <w:r>
        <w:rPr>
          <w:rFonts w:hint="eastAsia"/>
          <w:sz w:val="28"/>
        </w:rPr>
        <w:t xml:space="preserve">                            </w:t>
      </w:r>
      <w:r>
        <w:rPr>
          <w:rFonts w:hint="eastAsia"/>
          <w:sz w:val="28"/>
        </w:rPr>
        <w:t>亚海航运有限公司操作部</w:t>
      </w:r>
    </w:p>
    <w:p w:rsidR="00765B05" w:rsidRDefault="00765B05" w:rsidP="00765B05">
      <w:pPr>
        <w:rPr>
          <w:sz w:val="28"/>
        </w:rPr>
      </w:pPr>
      <w:r>
        <w:rPr>
          <w:rFonts w:hint="eastAsia"/>
          <w:sz w:val="28"/>
        </w:rPr>
        <w:t xml:space="preserve"> </w:t>
      </w:r>
    </w:p>
    <w:p w:rsidR="00765B05" w:rsidRPr="00DA5029" w:rsidRDefault="00765B05" w:rsidP="00765B05">
      <w:pPr>
        <w:rPr>
          <w:sz w:val="24"/>
        </w:rPr>
      </w:pPr>
    </w:p>
    <w:p w:rsidR="00765B05" w:rsidRPr="00493C99" w:rsidRDefault="00765B05" w:rsidP="00765B05">
      <w:pPr>
        <w:rPr>
          <w:sz w:val="24"/>
        </w:rPr>
      </w:pPr>
      <w:r w:rsidRPr="00493C99">
        <w:rPr>
          <w:sz w:val="24"/>
        </w:rPr>
        <w:lastRenderedPageBreak/>
        <w:t>P</w:t>
      </w:r>
      <w:r w:rsidRPr="00493C99">
        <w:rPr>
          <w:rFonts w:hint="eastAsia"/>
          <w:sz w:val="24"/>
        </w:rPr>
        <w:t>ictures for loading</w:t>
      </w:r>
      <w:r w:rsidRPr="00493C99">
        <w:rPr>
          <w:rFonts w:hint="eastAsia"/>
          <w:sz w:val="24"/>
        </w:rPr>
        <w:t>：</w:t>
      </w:r>
    </w:p>
    <w:p w:rsidR="00765B05" w:rsidRDefault="00765B05" w:rsidP="00765B05">
      <w:pPr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5271770" cy="7513955"/>
            <wp:effectExtent l="1905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B05" w:rsidRDefault="00765B05" w:rsidP="00765B05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200400" cy="2510790"/>
            <wp:effectExtent l="1905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1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B05" w:rsidRDefault="00765B05" w:rsidP="00765B05">
      <w:pPr>
        <w:rPr>
          <w:sz w:val="28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08730" cy="2854325"/>
            <wp:effectExtent l="19050" t="0" r="1270" b="0"/>
            <wp:docPr id="3" name="图片 3" descr="2009061614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0906161406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B05" w:rsidRDefault="00765B05" w:rsidP="00765B05">
      <w:pPr>
        <w:rPr>
          <w:sz w:val="28"/>
        </w:rPr>
      </w:pPr>
    </w:p>
    <w:p w:rsidR="00765B05" w:rsidRDefault="00765B05" w:rsidP="00765B05">
      <w:pPr>
        <w:rPr>
          <w:sz w:val="28"/>
        </w:rPr>
      </w:pPr>
    </w:p>
    <w:p w:rsidR="00765B05" w:rsidRDefault="00765B05" w:rsidP="00765B05">
      <w:pPr>
        <w:rPr>
          <w:sz w:val="28"/>
        </w:rPr>
      </w:pPr>
    </w:p>
    <w:p w:rsidR="00765B05" w:rsidRDefault="00765B05" w:rsidP="00765B05">
      <w:pPr>
        <w:rPr>
          <w:sz w:val="28"/>
        </w:rPr>
      </w:pPr>
    </w:p>
    <w:p w:rsidR="00765B05" w:rsidRDefault="00765B05" w:rsidP="00765B05">
      <w:pPr>
        <w:rPr>
          <w:sz w:val="28"/>
        </w:rPr>
      </w:pPr>
    </w:p>
    <w:p w:rsidR="00765B05" w:rsidRDefault="00765B05" w:rsidP="00765B05">
      <w:pPr>
        <w:rPr>
          <w:sz w:val="28"/>
        </w:rPr>
      </w:pPr>
    </w:p>
    <w:p w:rsidR="00765B05" w:rsidRDefault="00765B05" w:rsidP="00765B05">
      <w:pPr>
        <w:rPr>
          <w:sz w:val="28"/>
        </w:rPr>
      </w:pPr>
    </w:p>
    <w:p w:rsidR="00765B05" w:rsidRDefault="00765B05" w:rsidP="00765B05">
      <w:pPr>
        <w:rPr>
          <w:sz w:val="28"/>
        </w:rPr>
      </w:pPr>
    </w:p>
    <w:p w:rsidR="00765B05" w:rsidRPr="00270F53" w:rsidRDefault="009A3163" w:rsidP="00765B05">
      <w:pPr>
        <w:jc w:val="center"/>
        <w:rPr>
          <w:rFonts w:ascii="宋体" w:hAnsi="宋体"/>
          <w:b/>
          <w:sz w:val="44"/>
        </w:rPr>
      </w:pPr>
      <w:r>
        <w:rPr>
          <w:rFonts w:ascii="宋体" w:hAnsi="宋体" w:hint="eastAsia"/>
          <w:b/>
          <w:sz w:val="44"/>
        </w:rPr>
        <w:lastRenderedPageBreak/>
        <w:t>卷钢</w:t>
      </w:r>
      <w:r w:rsidR="00765B05" w:rsidRPr="00270F53">
        <w:rPr>
          <w:rFonts w:ascii="宋体" w:hAnsi="宋体" w:hint="eastAsia"/>
          <w:b/>
          <w:sz w:val="44"/>
        </w:rPr>
        <w:t>保函</w:t>
      </w:r>
    </w:p>
    <w:p w:rsidR="00765B05" w:rsidRDefault="00765B05" w:rsidP="00765B05">
      <w:pPr>
        <w:rPr>
          <w:rFonts w:ascii="华文细黑" w:eastAsia="华文细黑" w:hAnsi="华文细黑"/>
        </w:rPr>
      </w:pPr>
    </w:p>
    <w:p w:rsidR="00765B05" w:rsidRDefault="00765B05" w:rsidP="00765B05">
      <w:pPr>
        <w:rPr>
          <w:rFonts w:ascii="宋体" w:hAnsi="宋体"/>
          <w:b/>
          <w:sz w:val="24"/>
        </w:rPr>
      </w:pPr>
      <w:r w:rsidRPr="00270F53">
        <w:rPr>
          <w:rFonts w:ascii="宋体" w:hAnsi="宋体" w:hint="eastAsia"/>
          <w:b/>
          <w:sz w:val="24"/>
        </w:rPr>
        <w:t>致：</w:t>
      </w:r>
      <w:r>
        <w:rPr>
          <w:rFonts w:ascii="宋体" w:hAnsi="宋体" w:hint="eastAsia"/>
          <w:b/>
          <w:sz w:val="24"/>
        </w:rPr>
        <w:t>亚海航运有限公司</w:t>
      </w:r>
      <w:r w:rsidR="009A3163">
        <w:rPr>
          <w:rFonts w:ascii="宋体" w:hAnsi="宋体" w:hint="eastAsia"/>
          <w:b/>
          <w:sz w:val="24"/>
        </w:rPr>
        <w:t xml:space="preserve"> / </w:t>
      </w:r>
      <w:sdt>
        <w:sdtPr>
          <w:rPr>
            <w:rFonts w:ascii="宋体" w:hAnsi="宋体" w:hint="eastAsia"/>
            <w:b/>
            <w:sz w:val="24"/>
          </w:rPr>
          <w:id w:val="32465306"/>
          <w:placeholder>
            <w:docPart w:val="DefaultPlaceholder_22675703"/>
          </w:placeholder>
        </w:sdtPr>
        <w:sdtContent>
          <w:r w:rsidR="009A3163">
            <w:rPr>
              <w:rFonts w:ascii="宋体" w:hAnsi="宋体" w:hint="eastAsia"/>
              <w:b/>
              <w:sz w:val="24"/>
            </w:rPr>
            <w:t xml:space="preserve">                                      </w:t>
          </w:r>
        </w:sdtContent>
      </w:sdt>
    </w:p>
    <w:p w:rsidR="00765B05" w:rsidRPr="00270F53" w:rsidRDefault="00765B05" w:rsidP="00765B05">
      <w:pPr>
        <w:rPr>
          <w:rFonts w:ascii="宋体" w:hAnsi="宋体"/>
          <w:b/>
          <w:sz w:val="24"/>
        </w:rPr>
      </w:pPr>
    </w:p>
    <w:p w:rsidR="00765B05" w:rsidRPr="00270F53" w:rsidRDefault="00765B05" w:rsidP="00765B05">
      <w:pPr>
        <w:spacing w:line="360" w:lineRule="exact"/>
        <w:rPr>
          <w:rFonts w:ascii="宋体" w:hAnsi="宋体"/>
          <w:sz w:val="24"/>
        </w:rPr>
      </w:pPr>
      <w:r w:rsidRPr="00270F53">
        <w:rPr>
          <w:rFonts w:ascii="宋体" w:hAnsi="宋体" w:hint="eastAsia"/>
          <w:sz w:val="24"/>
        </w:rPr>
        <w:t>关于：船名（航次</w:t>
      </w:r>
      <w:r w:rsidRPr="00270F53">
        <w:rPr>
          <w:rFonts w:ascii="宋体" w:hAnsi="宋体"/>
          <w:sz w:val="24"/>
        </w:rPr>
        <w:t>）</w:t>
      </w:r>
      <w:sdt>
        <w:sdtPr>
          <w:rPr>
            <w:rFonts w:ascii="宋体" w:hAnsi="宋体"/>
            <w:sz w:val="24"/>
          </w:rPr>
          <w:id w:val="26134988"/>
          <w:placeholder>
            <w:docPart w:val="DefaultPlaceholder_22675703"/>
          </w:placeholder>
        </w:sdtPr>
        <w:sdtContent>
          <w:r>
            <w:rPr>
              <w:rFonts w:ascii="宋体" w:hAnsi="宋体" w:hint="eastAsia"/>
              <w:sz w:val="24"/>
            </w:rPr>
            <w:t xml:space="preserve">                                         </w:t>
          </w:r>
        </w:sdtContent>
      </w:sdt>
    </w:p>
    <w:p w:rsidR="00765B05" w:rsidRPr="00270F53" w:rsidRDefault="00765B05" w:rsidP="00765B05">
      <w:pPr>
        <w:spacing w:line="360" w:lineRule="exact"/>
        <w:rPr>
          <w:rFonts w:ascii="宋体" w:hAnsi="宋体"/>
          <w:sz w:val="24"/>
        </w:rPr>
      </w:pPr>
      <w:r w:rsidRPr="00270F53">
        <w:rPr>
          <w:rFonts w:ascii="宋体" w:hAnsi="宋体" w:hint="eastAsia"/>
          <w:sz w:val="24"/>
        </w:rPr>
        <w:t xml:space="preserve">　　　货物提单号 </w:t>
      </w:r>
      <w:r w:rsidRPr="00270F53">
        <w:rPr>
          <w:rFonts w:ascii="宋体" w:hAnsi="宋体"/>
          <w:sz w:val="24"/>
        </w:rPr>
        <w:t xml:space="preserve"> </w:t>
      </w:r>
      <w:sdt>
        <w:sdtPr>
          <w:rPr>
            <w:rFonts w:ascii="宋体" w:hAnsi="宋体"/>
            <w:sz w:val="24"/>
          </w:rPr>
          <w:id w:val="26134989"/>
          <w:placeholder>
            <w:docPart w:val="DefaultPlaceholder_22675703"/>
          </w:placeholder>
        </w:sdtPr>
        <w:sdtContent>
          <w:r>
            <w:rPr>
              <w:rFonts w:ascii="宋体" w:hAnsi="宋体" w:hint="eastAsia"/>
              <w:sz w:val="24"/>
            </w:rPr>
            <w:t xml:space="preserve">                                         </w:t>
          </w:r>
        </w:sdtContent>
      </w:sdt>
    </w:p>
    <w:p w:rsidR="00765B05" w:rsidRDefault="00765B05" w:rsidP="00765B05">
      <w:pPr>
        <w:spacing w:line="360" w:lineRule="exact"/>
        <w:rPr>
          <w:rFonts w:ascii="宋体" w:hAnsi="宋体"/>
          <w:sz w:val="24"/>
        </w:rPr>
      </w:pPr>
      <w:r w:rsidRPr="00270F53">
        <w:rPr>
          <w:rFonts w:ascii="宋体" w:hAnsi="宋体" w:hint="eastAsia"/>
          <w:sz w:val="24"/>
        </w:rPr>
        <w:t xml:space="preserve">　　　箱型/箱量  </w:t>
      </w:r>
      <w:r w:rsidRPr="00270F53">
        <w:rPr>
          <w:rFonts w:ascii="宋体" w:hAnsi="宋体"/>
          <w:sz w:val="24"/>
        </w:rPr>
        <w:t xml:space="preserve"> </w:t>
      </w:r>
      <w:sdt>
        <w:sdtPr>
          <w:rPr>
            <w:rFonts w:ascii="宋体" w:hAnsi="宋体"/>
            <w:sz w:val="24"/>
          </w:rPr>
          <w:id w:val="26134990"/>
          <w:placeholder>
            <w:docPart w:val="DefaultPlaceholder_22675703"/>
          </w:placeholder>
        </w:sdtPr>
        <w:sdtContent>
          <w:r>
            <w:rPr>
              <w:rFonts w:ascii="宋体" w:hAnsi="宋体" w:hint="eastAsia"/>
              <w:sz w:val="24"/>
            </w:rPr>
            <w:t xml:space="preserve">                                         </w:t>
          </w:r>
        </w:sdtContent>
      </w:sdt>
    </w:p>
    <w:p w:rsidR="00765B05" w:rsidRPr="001A5390" w:rsidRDefault="00765B05" w:rsidP="00765B05">
      <w:pPr>
        <w:spacing w:line="360" w:lineRule="exact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 xml:space="preserve">      始发港/目的港：</w:t>
      </w:r>
      <w:sdt>
        <w:sdtPr>
          <w:rPr>
            <w:rFonts w:ascii="宋体" w:hAnsi="宋体" w:hint="eastAsia"/>
            <w:sz w:val="24"/>
          </w:rPr>
          <w:id w:val="26134993"/>
          <w:placeholder>
            <w:docPart w:val="DefaultPlaceholder_22675703"/>
          </w:placeholder>
        </w:sdtPr>
        <w:sdtContent>
          <w:r>
            <w:rPr>
              <w:rFonts w:ascii="宋体" w:hAnsi="宋体" w:hint="eastAsia"/>
              <w:sz w:val="24"/>
            </w:rPr>
            <w:t xml:space="preserve">                                      </w:t>
          </w:r>
        </w:sdtContent>
      </w:sdt>
    </w:p>
    <w:p w:rsidR="00765B05" w:rsidRPr="00270F53" w:rsidRDefault="00765B05" w:rsidP="00765B05">
      <w:pPr>
        <w:spacing w:line="360" w:lineRule="exact"/>
        <w:rPr>
          <w:rFonts w:ascii="宋体" w:hAnsi="宋体"/>
          <w:sz w:val="24"/>
        </w:rPr>
      </w:pPr>
      <w:r w:rsidRPr="00270F53">
        <w:rPr>
          <w:rFonts w:ascii="宋体" w:hAnsi="宋体" w:hint="eastAsia"/>
          <w:sz w:val="24"/>
        </w:rPr>
        <w:t xml:space="preserve">　　　品名</w:t>
      </w:r>
      <w:r w:rsidRPr="00270F53">
        <w:rPr>
          <w:rFonts w:ascii="宋体" w:hAnsi="宋体"/>
          <w:sz w:val="24"/>
        </w:rPr>
        <w:t xml:space="preserve"> </w:t>
      </w:r>
      <w:r w:rsidRPr="00270F53">
        <w:rPr>
          <w:rFonts w:ascii="宋体" w:hAnsi="宋体" w:hint="eastAsia"/>
          <w:sz w:val="24"/>
        </w:rPr>
        <w:t xml:space="preserve">     </w:t>
      </w:r>
      <w:r w:rsidRPr="00270F53">
        <w:rPr>
          <w:rFonts w:ascii="宋体" w:hAnsi="宋体"/>
          <w:sz w:val="24"/>
        </w:rPr>
        <w:t xml:space="preserve"> </w:t>
      </w:r>
      <w:sdt>
        <w:sdtPr>
          <w:rPr>
            <w:rFonts w:ascii="宋体" w:hAnsi="宋体"/>
            <w:sz w:val="24"/>
          </w:rPr>
          <w:id w:val="26135002"/>
          <w:placeholder>
            <w:docPart w:val="DefaultPlaceholder_22675703"/>
          </w:placeholder>
        </w:sdtPr>
        <w:sdtContent>
          <w:r>
            <w:rPr>
              <w:rFonts w:ascii="宋体" w:hAnsi="宋体" w:hint="eastAsia"/>
              <w:sz w:val="24"/>
            </w:rPr>
            <w:t xml:space="preserve">                                          </w:t>
          </w:r>
        </w:sdtContent>
      </w:sdt>
    </w:p>
    <w:p w:rsidR="00765B05" w:rsidRPr="00270F53" w:rsidRDefault="00765B05" w:rsidP="00765B05">
      <w:pPr>
        <w:spacing w:line="360" w:lineRule="exact"/>
        <w:rPr>
          <w:rFonts w:ascii="宋体" w:hAnsi="宋体"/>
          <w:sz w:val="24"/>
        </w:rPr>
      </w:pPr>
      <w:r w:rsidRPr="00270F53">
        <w:rPr>
          <w:rFonts w:ascii="宋体" w:hAnsi="宋体" w:hint="eastAsia"/>
          <w:sz w:val="24"/>
        </w:rPr>
        <w:t xml:space="preserve">　　　</w:t>
      </w:r>
      <w:r w:rsidRPr="00270F53">
        <w:rPr>
          <w:rFonts w:ascii="宋体" w:hAnsi="宋体"/>
          <w:sz w:val="24"/>
        </w:rPr>
        <w:t xml:space="preserve">            </w:t>
      </w:r>
    </w:p>
    <w:p w:rsidR="00765B05" w:rsidRPr="00270F53" w:rsidRDefault="00765B05" w:rsidP="00765B05">
      <w:pPr>
        <w:spacing w:line="360" w:lineRule="exact"/>
        <w:ind w:firstLine="420"/>
        <w:rPr>
          <w:rFonts w:ascii="宋体" w:hAnsi="宋体"/>
          <w:sz w:val="24"/>
        </w:rPr>
      </w:pPr>
      <w:r w:rsidRPr="00270F53">
        <w:rPr>
          <w:rFonts w:ascii="宋体" w:hAnsi="宋体" w:hint="eastAsia"/>
          <w:sz w:val="24"/>
        </w:rPr>
        <w:t>我司</w:t>
      </w:r>
      <w:r>
        <w:rPr>
          <w:rFonts w:ascii="宋体" w:hAnsi="宋体" w:hint="eastAsia"/>
          <w:sz w:val="24"/>
        </w:rPr>
        <w:t>作为</w:t>
      </w:r>
      <w:r w:rsidR="009A3163">
        <w:rPr>
          <w:rFonts w:ascii="宋体" w:hAnsi="宋体" w:hint="eastAsia"/>
          <w:sz w:val="24"/>
        </w:rPr>
        <w:t>上述货物</w:t>
      </w:r>
      <w:r>
        <w:rPr>
          <w:rFonts w:ascii="宋体" w:hAnsi="宋体" w:hint="eastAsia"/>
          <w:sz w:val="24"/>
        </w:rPr>
        <w:t>提单上的发货人，对该票由我司装箱并委托贵司承运的卷钢货物承诺如下：</w:t>
      </w:r>
    </w:p>
    <w:p w:rsidR="00765B05" w:rsidRDefault="00765B05" w:rsidP="00765B05">
      <w:pPr>
        <w:rPr>
          <w:rFonts w:ascii="宋体" w:hAnsi="宋体"/>
          <w:sz w:val="24"/>
        </w:rPr>
      </w:pPr>
    </w:p>
    <w:p w:rsidR="00765B05" w:rsidRDefault="00765B05" w:rsidP="00765B05">
      <w:pPr>
        <w:rPr>
          <w:rFonts w:ascii="宋体" w:hAnsi="宋体"/>
          <w:sz w:val="24"/>
        </w:rPr>
      </w:pPr>
      <w:r w:rsidRPr="00EE6274">
        <w:rPr>
          <w:rFonts w:ascii="宋体" w:hAnsi="宋体"/>
          <w:sz w:val="24"/>
        </w:rPr>
        <w:t>1</w:t>
      </w:r>
      <w:r w:rsidRPr="00EE6274">
        <w:rPr>
          <w:rFonts w:ascii="宋体" w:hAnsi="宋体" w:hint="eastAsia"/>
          <w:sz w:val="24"/>
        </w:rPr>
        <w:t>、我司承诺已对上述货物进行妥善绑扎及加固。</w:t>
      </w:r>
    </w:p>
    <w:p w:rsidR="00765B05" w:rsidRDefault="00765B05" w:rsidP="00765B05">
      <w:pPr>
        <w:rPr>
          <w:sz w:val="24"/>
        </w:rPr>
      </w:pPr>
      <w:r>
        <w:rPr>
          <w:rFonts w:ascii="宋体" w:hAnsi="宋体" w:hint="eastAsia"/>
          <w:sz w:val="24"/>
        </w:rPr>
        <w:t>2、我司同意</w:t>
      </w:r>
      <w:r w:rsidRPr="00EE6274">
        <w:rPr>
          <w:rFonts w:ascii="宋体" w:hAnsi="宋体" w:hint="eastAsia"/>
          <w:sz w:val="24"/>
        </w:rPr>
        <w:t>承担贵司</w:t>
      </w:r>
      <w:r>
        <w:rPr>
          <w:rFonts w:ascii="宋体" w:hAnsi="宋体" w:hint="eastAsia"/>
          <w:sz w:val="24"/>
        </w:rPr>
        <w:t>及代理</w:t>
      </w:r>
      <w:r w:rsidRPr="00EE6274">
        <w:rPr>
          <w:rFonts w:ascii="宋体" w:hAnsi="宋体" w:hint="eastAsia"/>
          <w:sz w:val="24"/>
        </w:rPr>
        <w:t>因承运上述货物而产生的全部责任和费用，包括但不限于由于箱内</w:t>
      </w:r>
      <w:r w:rsidRPr="00C0436D">
        <w:rPr>
          <w:rFonts w:hint="eastAsia"/>
          <w:sz w:val="24"/>
        </w:rPr>
        <w:t>货物的原因造成载货集装箱、船舶、其他集装箱及货物受损、人员的伤亡</w:t>
      </w:r>
      <w:r>
        <w:rPr>
          <w:rFonts w:hint="eastAsia"/>
          <w:sz w:val="24"/>
        </w:rPr>
        <w:t>；</w:t>
      </w:r>
      <w:r w:rsidRPr="00C0436D">
        <w:rPr>
          <w:rFonts w:hint="eastAsia"/>
          <w:sz w:val="24"/>
        </w:rPr>
        <w:t>政府或港口当局的罚款、额外的操作费用、捣箱费、滞箱费和堆存费。</w:t>
      </w:r>
      <w:r w:rsidRPr="00C0436D">
        <w:rPr>
          <w:rFonts w:hint="eastAsia"/>
          <w:sz w:val="24"/>
        </w:rPr>
        <w:t xml:space="preserve"> </w:t>
      </w:r>
    </w:p>
    <w:p w:rsidR="00765B05" w:rsidRPr="00C0436D" w:rsidRDefault="00765B05" w:rsidP="00765B05">
      <w:pPr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、本保函适用中国法律，并接受有管辖权的海事法院管辖。</w:t>
      </w:r>
    </w:p>
    <w:p w:rsidR="00765B05" w:rsidRDefault="00765B05" w:rsidP="00765B05">
      <w:pPr>
        <w:rPr>
          <w:rFonts w:ascii="宋体" w:hAnsi="宋体"/>
          <w:b/>
          <w:sz w:val="24"/>
        </w:rPr>
      </w:pPr>
    </w:p>
    <w:p w:rsidR="00765B05" w:rsidRPr="00270F53" w:rsidRDefault="00765B05" w:rsidP="00765B05">
      <w:pPr>
        <w:rPr>
          <w:rFonts w:ascii="宋体" w:hAnsi="宋体"/>
          <w:sz w:val="24"/>
        </w:rPr>
      </w:pPr>
    </w:p>
    <w:p w:rsidR="00765B05" w:rsidRPr="00270F53" w:rsidRDefault="00765B05" w:rsidP="00765B05">
      <w:pPr>
        <w:rPr>
          <w:rFonts w:ascii="宋体" w:hAnsi="宋体"/>
          <w:sz w:val="24"/>
        </w:rPr>
      </w:pPr>
    </w:p>
    <w:p w:rsidR="00765B05" w:rsidRPr="00DA5029" w:rsidRDefault="00765B05" w:rsidP="00765B05">
      <w:pPr>
        <w:rPr>
          <w:rFonts w:ascii="宋体" w:hAnsi="宋体"/>
          <w:sz w:val="24"/>
        </w:rPr>
      </w:pPr>
    </w:p>
    <w:p w:rsidR="00765B05" w:rsidRDefault="00765B05" w:rsidP="00765B05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                             </w:t>
      </w:r>
      <w:r w:rsidRPr="00270F53">
        <w:rPr>
          <w:rFonts w:ascii="宋体" w:hAnsi="宋体" w:hint="eastAsia"/>
          <w:sz w:val="24"/>
        </w:rPr>
        <w:t>发货人</w:t>
      </w:r>
      <w:r>
        <w:rPr>
          <w:rFonts w:ascii="宋体" w:hAnsi="宋体" w:hint="eastAsia"/>
          <w:sz w:val="24"/>
        </w:rPr>
        <w:t>公章：</w:t>
      </w:r>
    </w:p>
    <w:p w:rsidR="00765B05" w:rsidRPr="00B0045F" w:rsidRDefault="00765B05" w:rsidP="00765B05">
      <w:pPr>
        <w:ind w:left="210" w:firstLine="840"/>
        <w:rPr>
          <w:rFonts w:ascii="宋体" w:hAnsi="宋体"/>
          <w:sz w:val="24"/>
        </w:rPr>
      </w:pPr>
      <w:r w:rsidRPr="00270F53">
        <w:rPr>
          <w:rFonts w:ascii="宋体" w:hAnsi="宋体"/>
          <w:sz w:val="24"/>
        </w:rPr>
        <w:t xml:space="preserve">                                            </w:t>
      </w:r>
      <w:r w:rsidRPr="00270F53">
        <w:rPr>
          <w:rFonts w:ascii="宋体" w:hAnsi="宋体" w:hint="eastAsia"/>
          <w:sz w:val="24"/>
        </w:rPr>
        <w:t xml:space="preserve"> 　　　　　　　　　　　　　　　　　　</w:t>
      </w:r>
      <w:r>
        <w:rPr>
          <w:rFonts w:ascii="宋体" w:hAnsi="宋体" w:hint="eastAsia"/>
          <w:sz w:val="24"/>
        </w:rPr>
        <w:t xml:space="preserve">       </w:t>
      </w:r>
    </w:p>
    <w:p w:rsidR="00765B05" w:rsidRDefault="00765B05" w:rsidP="00765B05">
      <w:pPr>
        <w:rPr>
          <w:sz w:val="24"/>
        </w:rPr>
      </w:pPr>
      <w:r>
        <w:rPr>
          <w:rFonts w:hint="eastAsia"/>
          <w:sz w:val="24"/>
        </w:rPr>
        <w:t xml:space="preserve">                                 </w:t>
      </w:r>
      <w:r>
        <w:rPr>
          <w:rFonts w:hint="eastAsia"/>
          <w:sz w:val="24"/>
        </w:rPr>
        <w:t>日期：</w:t>
      </w:r>
      <w:sdt>
        <w:sdtPr>
          <w:rPr>
            <w:rFonts w:hint="eastAsia"/>
            <w:sz w:val="24"/>
          </w:rPr>
          <w:id w:val="26135005"/>
          <w:placeholder>
            <w:docPart w:val="DefaultPlaceholder_22675703"/>
          </w:placeholder>
          <w:showingPlcHdr/>
        </w:sdtPr>
        <w:sdtContent>
          <w:r w:rsidRPr="0000159C">
            <w:rPr>
              <w:rStyle w:val="a5"/>
              <w:rFonts w:hint="eastAsia"/>
            </w:rPr>
            <w:t>单击此处输入文字。</w:t>
          </w:r>
        </w:sdtContent>
      </w:sdt>
    </w:p>
    <w:p w:rsidR="00765B05" w:rsidRDefault="00765B05" w:rsidP="00765B05">
      <w:pPr>
        <w:rPr>
          <w:sz w:val="24"/>
        </w:rPr>
      </w:pPr>
    </w:p>
    <w:p w:rsidR="00765B05" w:rsidRDefault="00765B05" w:rsidP="00765B05">
      <w:pPr>
        <w:spacing w:line="360" w:lineRule="auto"/>
        <w:ind w:firstLine="435"/>
        <w:rPr>
          <w:sz w:val="24"/>
        </w:rPr>
      </w:pPr>
      <w:r w:rsidRPr="00C0436D">
        <w:rPr>
          <w:rFonts w:hint="eastAsia"/>
          <w:sz w:val="24"/>
        </w:rPr>
        <w:t>我司愿意承担连带责任。</w:t>
      </w:r>
    </w:p>
    <w:p w:rsidR="00765B05" w:rsidRDefault="00765B05" w:rsidP="00765B05">
      <w:pPr>
        <w:spacing w:line="360" w:lineRule="auto"/>
        <w:ind w:firstLine="435"/>
        <w:rPr>
          <w:sz w:val="24"/>
        </w:rPr>
      </w:pPr>
    </w:p>
    <w:p w:rsidR="00765B05" w:rsidRDefault="00765B05" w:rsidP="00765B05">
      <w:pPr>
        <w:spacing w:line="360" w:lineRule="auto"/>
        <w:ind w:firstLine="435"/>
        <w:rPr>
          <w:sz w:val="24"/>
        </w:rPr>
      </w:pPr>
      <w:r>
        <w:rPr>
          <w:rFonts w:hint="eastAsia"/>
          <w:sz w:val="24"/>
        </w:rPr>
        <w:t xml:space="preserve">                              </w:t>
      </w:r>
      <w:r>
        <w:rPr>
          <w:rFonts w:hint="eastAsia"/>
          <w:sz w:val="24"/>
        </w:rPr>
        <w:t>订舱代理公章：</w:t>
      </w:r>
    </w:p>
    <w:p w:rsidR="00765B05" w:rsidRDefault="00765B05" w:rsidP="00765B05">
      <w:pPr>
        <w:spacing w:line="360" w:lineRule="auto"/>
        <w:ind w:firstLine="435"/>
        <w:rPr>
          <w:sz w:val="24"/>
        </w:rPr>
      </w:pPr>
      <w:r>
        <w:rPr>
          <w:rFonts w:hint="eastAsia"/>
          <w:sz w:val="24"/>
        </w:rPr>
        <w:t xml:space="preserve">                              </w:t>
      </w:r>
      <w:r>
        <w:rPr>
          <w:rFonts w:hint="eastAsia"/>
          <w:sz w:val="24"/>
        </w:rPr>
        <w:t>日期：</w:t>
      </w:r>
      <w:sdt>
        <w:sdtPr>
          <w:rPr>
            <w:rFonts w:hint="eastAsia"/>
            <w:sz w:val="24"/>
          </w:rPr>
          <w:id w:val="26135008"/>
          <w:placeholder>
            <w:docPart w:val="DefaultPlaceholder_22675703"/>
          </w:placeholder>
          <w:showingPlcHdr/>
        </w:sdtPr>
        <w:sdtContent>
          <w:r w:rsidRPr="0000159C">
            <w:rPr>
              <w:rStyle w:val="a5"/>
              <w:rFonts w:hint="eastAsia"/>
            </w:rPr>
            <w:t>单击此处输入文字。</w:t>
          </w:r>
        </w:sdtContent>
      </w:sdt>
    </w:p>
    <w:p w:rsidR="00765B05" w:rsidRPr="00B0045F" w:rsidRDefault="00765B05" w:rsidP="00765B05">
      <w:pPr>
        <w:rPr>
          <w:sz w:val="24"/>
        </w:rPr>
      </w:pPr>
    </w:p>
    <w:p w:rsidR="00765B05" w:rsidRDefault="00765B05" w:rsidP="00765B05">
      <w:pPr>
        <w:rPr>
          <w:sz w:val="24"/>
        </w:rPr>
      </w:pPr>
    </w:p>
    <w:p w:rsidR="00765B05" w:rsidRDefault="00765B05" w:rsidP="00765B05">
      <w:pPr>
        <w:rPr>
          <w:sz w:val="24"/>
        </w:rPr>
      </w:pPr>
    </w:p>
    <w:p w:rsidR="00765B05" w:rsidRDefault="00765B05" w:rsidP="00765B05">
      <w:pPr>
        <w:rPr>
          <w:sz w:val="24"/>
        </w:rPr>
      </w:pPr>
    </w:p>
    <w:p w:rsidR="00765B05" w:rsidRDefault="00765B05" w:rsidP="00765B05">
      <w:pPr>
        <w:rPr>
          <w:b/>
          <w:sz w:val="24"/>
        </w:rPr>
      </w:pPr>
    </w:p>
    <w:p w:rsidR="007D3F24" w:rsidRDefault="007D3F24" w:rsidP="00765B05">
      <w:pPr>
        <w:rPr>
          <w:b/>
          <w:sz w:val="24"/>
        </w:rPr>
      </w:pPr>
    </w:p>
    <w:p w:rsidR="007D3F24" w:rsidRDefault="007D3F24" w:rsidP="00765B05">
      <w:pPr>
        <w:rPr>
          <w:b/>
          <w:sz w:val="24"/>
        </w:rPr>
      </w:pPr>
    </w:p>
    <w:p w:rsidR="009A3163" w:rsidRDefault="009A3163" w:rsidP="00765B05">
      <w:pPr>
        <w:rPr>
          <w:rFonts w:hint="eastAsia"/>
          <w:sz w:val="24"/>
        </w:rPr>
      </w:pPr>
    </w:p>
    <w:p w:rsidR="00765B05" w:rsidRPr="00A13C59" w:rsidRDefault="00765B05" w:rsidP="001F5AA1">
      <w:pPr>
        <w:rPr>
          <w:sz w:val="24"/>
        </w:rPr>
      </w:pPr>
    </w:p>
    <w:sectPr w:rsidR="00765B05" w:rsidRPr="00A13C59" w:rsidSect="00A265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458A" w:rsidRDefault="00C5458A" w:rsidP="009A3163">
      <w:r>
        <w:separator/>
      </w:r>
    </w:p>
  </w:endnote>
  <w:endnote w:type="continuationSeparator" w:id="0">
    <w:p w:rsidR="00C5458A" w:rsidRDefault="00C5458A" w:rsidP="009A31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细黑">
    <w:altName w:val="Microsoft YaHei UI"/>
    <w:charset w:val="86"/>
    <w:family w:val="auto"/>
    <w:pitch w:val="variable"/>
    <w:sig w:usb0="00000000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458A" w:rsidRDefault="00C5458A" w:rsidP="009A3163">
      <w:r>
        <w:separator/>
      </w:r>
    </w:p>
  </w:footnote>
  <w:footnote w:type="continuationSeparator" w:id="0">
    <w:p w:rsidR="00C5458A" w:rsidRDefault="00C5458A" w:rsidP="009A31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F66A7"/>
    <w:multiLevelType w:val="hybridMultilevel"/>
    <w:tmpl w:val="38BC0D0C"/>
    <w:lvl w:ilvl="0" w:tplc="A62C839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75"/>
        </w:tabs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5"/>
        </w:tabs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35"/>
        </w:tabs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5"/>
        </w:tabs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95"/>
        </w:tabs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15"/>
        </w:tabs>
        <w:ind w:left="4215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cumentProtection w:edit="forms" w:enforcement="1" w:cryptProviderType="rsaFull" w:cryptAlgorithmClass="hash" w:cryptAlgorithmType="typeAny" w:cryptAlgorithmSid="4" w:cryptSpinCount="100000" w:hash="8U92he2gHNEOeT0mcKwMRgLlIaw=" w:salt="cuzpRSuma5LMfjqPRLTXuw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5B05"/>
    <w:rsid w:val="000B18EA"/>
    <w:rsid w:val="001F5AA1"/>
    <w:rsid w:val="002C7A9E"/>
    <w:rsid w:val="00765B05"/>
    <w:rsid w:val="00773E6C"/>
    <w:rsid w:val="007D3F24"/>
    <w:rsid w:val="009A3163"/>
    <w:rsid w:val="00A26565"/>
    <w:rsid w:val="00B564A0"/>
    <w:rsid w:val="00C54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B0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765B05"/>
    <w:rPr>
      <w:rFonts w:ascii="宋体" w:hAnsi="Courier New"/>
      <w:szCs w:val="20"/>
    </w:rPr>
  </w:style>
  <w:style w:type="character" w:customStyle="1" w:styleId="Char">
    <w:name w:val="纯文本 Char"/>
    <w:basedOn w:val="a0"/>
    <w:link w:val="a3"/>
    <w:rsid w:val="00765B05"/>
    <w:rPr>
      <w:rFonts w:ascii="宋体" w:eastAsia="宋体" w:hAnsi="Courier New" w:cs="Times New Roman"/>
      <w:szCs w:val="20"/>
    </w:rPr>
  </w:style>
  <w:style w:type="paragraph" w:styleId="a4">
    <w:name w:val="Balloon Text"/>
    <w:basedOn w:val="a"/>
    <w:link w:val="Char0"/>
    <w:uiPriority w:val="99"/>
    <w:semiHidden/>
    <w:unhideWhenUsed/>
    <w:rsid w:val="00765B0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765B05"/>
    <w:rPr>
      <w:rFonts w:ascii="Times New Roman" w:eastAsia="宋体" w:hAnsi="Times New Roman" w:cs="Times New Roman"/>
      <w:sz w:val="18"/>
      <w:szCs w:val="18"/>
    </w:rPr>
  </w:style>
  <w:style w:type="character" w:styleId="a5">
    <w:name w:val="Placeholder Text"/>
    <w:basedOn w:val="a0"/>
    <w:uiPriority w:val="99"/>
    <w:semiHidden/>
    <w:rsid w:val="00765B05"/>
    <w:rPr>
      <w:color w:val="808080"/>
    </w:rPr>
  </w:style>
  <w:style w:type="paragraph" w:styleId="a6">
    <w:name w:val="header"/>
    <w:basedOn w:val="a"/>
    <w:link w:val="Char1"/>
    <w:uiPriority w:val="99"/>
    <w:semiHidden/>
    <w:unhideWhenUsed/>
    <w:rsid w:val="009A31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9A3163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9A31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rsid w:val="009A316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C389666-347E-440B-A82E-DD5EE62FF590}"/>
      </w:docPartPr>
      <w:docPartBody>
        <w:p w:rsidR="009334A3" w:rsidRDefault="00C90B5C">
          <w:r w:rsidRPr="0000159C">
            <w:rPr>
              <w:rStyle w:val="a3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细黑">
    <w:altName w:val="Microsoft YaHei UI"/>
    <w:charset w:val="86"/>
    <w:family w:val="auto"/>
    <w:pitch w:val="variable"/>
    <w:sig w:usb0="00000000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revisionView w:markup="0" w:comments="0" w:insDel="0"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90B5C"/>
    <w:rsid w:val="004F1CD6"/>
    <w:rsid w:val="009334A3"/>
    <w:rsid w:val="00C90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4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90B5C"/>
    <w:rPr>
      <w:color w:val="808080"/>
    </w:rPr>
  </w:style>
  <w:style w:type="paragraph" w:customStyle="1" w:styleId="09FB93D8BAD54FD396CBB34D27E99932">
    <w:name w:val="09FB93D8BAD54FD396CBB34D27E99932"/>
    <w:rsid w:val="00C90B5C"/>
    <w:pPr>
      <w:widowControl w:val="0"/>
      <w:jc w:val="both"/>
    </w:pPr>
  </w:style>
  <w:style w:type="paragraph" w:customStyle="1" w:styleId="571C090E429A42D68B295838BC1B3959">
    <w:name w:val="571C090E429A42D68B295838BC1B3959"/>
    <w:rsid w:val="00C90B5C"/>
    <w:pPr>
      <w:widowControl w:val="0"/>
      <w:jc w:val="both"/>
    </w:pPr>
  </w:style>
  <w:style w:type="paragraph" w:customStyle="1" w:styleId="63E2891BE8AD450693F6C5990B6FB54B">
    <w:name w:val="63E2891BE8AD450693F6C5990B6FB54B"/>
    <w:rsid w:val="00C90B5C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217</Words>
  <Characters>1239</Characters>
  <Application>Microsoft Office Word</Application>
  <DocSecurity>0</DocSecurity>
  <Lines>10</Lines>
  <Paragraphs>2</Paragraphs>
  <ScaleCrop>false</ScaleCrop>
  <Company>微软中国</Company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DADI</dc:creator>
  <cp:lastModifiedBy>DADI</cp:lastModifiedBy>
  <cp:revision>5</cp:revision>
  <dcterms:created xsi:type="dcterms:W3CDTF">2021-04-29T08:55:00Z</dcterms:created>
  <dcterms:modified xsi:type="dcterms:W3CDTF">2021-04-29T10:42:00Z</dcterms:modified>
</cp:coreProperties>
</file>